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94" w:rsidRPr="00853450" w:rsidRDefault="00335B94" w:rsidP="00335B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3450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335B94" w:rsidRPr="00853450" w:rsidRDefault="00335B94" w:rsidP="00335B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3450">
        <w:rPr>
          <w:rFonts w:ascii="Times New Roman" w:hAnsi="Times New Roman"/>
          <w:sz w:val="24"/>
          <w:szCs w:val="24"/>
        </w:rPr>
        <w:t xml:space="preserve">  «УСТЬ – ИЖЕМСКАЯ ОСНОВНАЯ ОБЩЕОБРАЗОВАТЕЛЬНАЯ ШКОЛА»</w:t>
      </w:r>
    </w:p>
    <w:p w:rsidR="00335B94" w:rsidRPr="00853450" w:rsidRDefault="00335B94" w:rsidP="00335B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5B94" w:rsidRPr="00853450" w:rsidRDefault="00335B94" w:rsidP="00335B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3450">
        <w:rPr>
          <w:rFonts w:ascii="Times New Roman" w:hAnsi="Times New Roman"/>
          <w:sz w:val="24"/>
          <w:szCs w:val="24"/>
        </w:rPr>
        <w:t xml:space="preserve">«ИЗЬВАВОМСА ÖКМЫС КЛАССА ШКОЛА»  </w:t>
      </w:r>
    </w:p>
    <w:p w:rsidR="00335B94" w:rsidRDefault="00335B94" w:rsidP="00335B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53450">
        <w:rPr>
          <w:rFonts w:ascii="Times New Roman" w:hAnsi="Times New Roman"/>
          <w:sz w:val="24"/>
          <w:szCs w:val="24"/>
        </w:rPr>
        <w:t xml:space="preserve">МУНИЦИПАЛЬНÖЙ СЬÖМКУД </w:t>
      </w:r>
      <w:proofErr w:type="gramStart"/>
      <w:r w:rsidRPr="00853450">
        <w:rPr>
          <w:rFonts w:ascii="Times New Roman" w:hAnsi="Times New Roman"/>
          <w:sz w:val="24"/>
          <w:szCs w:val="24"/>
        </w:rPr>
        <w:t>ВЕЛ</w:t>
      </w:r>
      <w:proofErr w:type="gramEnd"/>
      <w:r w:rsidRPr="00853450">
        <w:rPr>
          <w:rFonts w:ascii="Times New Roman" w:hAnsi="Times New Roman"/>
          <w:sz w:val="24"/>
          <w:szCs w:val="24"/>
        </w:rPr>
        <w:t>ÖДАН УЧРЕЖДЕНИЕ</w:t>
      </w:r>
    </w:p>
    <w:p w:rsidR="00335B94" w:rsidRDefault="00335B94" w:rsidP="00335B94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335B94" w:rsidRPr="00124D66" w:rsidRDefault="00335B94" w:rsidP="00335B94">
      <w:pPr>
        <w:spacing w:after="0" w:line="240" w:lineRule="auto"/>
        <w:outlineLvl w:val="0"/>
        <w:rPr>
          <w:rFonts w:ascii="Times New Roman" w:hAnsi="Times New Roman"/>
          <w:bCs/>
          <w:kern w:val="36"/>
          <w:sz w:val="20"/>
          <w:szCs w:val="20"/>
        </w:rPr>
      </w:pPr>
      <w:proofErr w:type="gramStart"/>
      <w:r w:rsidRPr="00124D66">
        <w:rPr>
          <w:rFonts w:ascii="Times New Roman" w:hAnsi="Times New Roman"/>
          <w:sz w:val="24"/>
          <w:szCs w:val="24"/>
        </w:rPr>
        <w:t>Принят</w:t>
      </w:r>
      <w:proofErr w:type="gramEnd"/>
      <w:r w:rsidRPr="00124D66">
        <w:rPr>
          <w:rFonts w:ascii="Times New Roman" w:hAnsi="Times New Roman"/>
          <w:sz w:val="24"/>
          <w:szCs w:val="24"/>
        </w:rPr>
        <w:t xml:space="preserve"> решением</w:t>
      </w:r>
      <w:r w:rsidRPr="00124D66">
        <w:rPr>
          <w:rFonts w:ascii="Times New Roman" w:hAnsi="Times New Roman"/>
          <w:bCs/>
          <w:kern w:val="36"/>
          <w:sz w:val="20"/>
          <w:szCs w:val="20"/>
        </w:rPr>
        <w:t xml:space="preserve">                                                                                                                     УТВЕРЖДАЮ </w:t>
      </w:r>
    </w:p>
    <w:p w:rsidR="00335B94" w:rsidRDefault="00335B94" w:rsidP="00335B94">
      <w:pPr>
        <w:spacing w:after="0" w:line="240" w:lineRule="auto"/>
        <w:outlineLvl w:val="0"/>
        <w:rPr>
          <w:rFonts w:ascii="Times New Roman" w:hAnsi="Times New Roman"/>
          <w:bCs/>
          <w:kern w:val="36"/>
          <w:sz w:val="20"/>
          <w:szCs w:val="20"/>
        </w:rPr>
      </w:pPr>
      <w:r w:rsidRPr="00124D66">
        <w:rPr>
          <w:rFonts w:ascii="Times New Roman" w:hAnsi="Times New Roman"/>
          <w:bCs/>
          <w:kern w:val="36"/>
          <w:sz w:val="20"/>
          <w:szCs w:val="20"/>
        </w:rPr>
        <w:t xml:space="preserve"> педагогического совета                                                                                   Директор___________ И.А. </w:t>
      </w:r>
      <w:proofErr w:type="spellStart"/>
      <w:r w:rsidRPr="00124D66">
        <w:rPr>
          <w:rFonts w:ascii="Times New Roman" w:hAnsi="Times New Roman"/>
          <w:bCs/>
          <w:kern w:val="36"/>
          <w:sz w:val="20"/>
          <w:szCs w:val="20"/>
        </w:rPr>
        <w:t>Зенкова</w:t>
      </w:r>
      <w:proofErr w:type="spellEnd"/>
      <w:r w:rsidRPr="00124D66">
        <w:rPr>
          <w:rFonts w:ascii="Times New Roman" w:hAnsi="Times New Roman"/>
          <w:bCs/>
          <w:kern w:val="36"/>
          <w:sz w:val="20"/>
          <w:szCs w:val="20"/>
        </w:rPr>
        <w:t xml:space="preserve"> </w:t>
      </w:r>
    </w:p>
    <w:p w:rsidR="00335B94" w:rsidRPr="00124D66" w:rsidRDefault="00335B94" w:rsidP="00335B94">
      <w:pPr>
        <w:spacing w:after="0" w:line="240" w:lineRule="auto"/>
        <w:outlineLvl w:val="0"/>
        <w:rPr>
          <w:rFonts w:ascii="Times New Roman" w:hAnsi="Times New Roman"/>
          <w:bCs/>
          <w:kern w:val="36"/>
          <w:sz w:val="20"/>
          <w:szCs w:val="20"/>
        </w:rPr>
      </w:pPr>
      <w:r>
        <w:rPr>
          <w:rFonts w:ascii="Times New Roman" w:hAnsi="Times New Roman"/>
          <w:bCs/>
          <w:kern w:val="36"/>
          <w:sz w:val="20"/>
          <w:szCs w:val="20"/>
        </w:rPr>
        <w:t>(протокол от 29.08.2025 № 1)</w:t>
      </w:r>
    </w:p>
    <w:p w:rsidR="00335B94" w:rsidRPr="005704B8" w:rsidRDefault="00335B94" w:rsidP="00335B94">
      <w:pPr>
        <w:tabs>
          <w:tab w:val="left" w:pos="5529"/>
        </w:tabs>
        <w:spacing w:after="0" w:line="240" w:lineRule="auto"/>
        <w:outlineLvl w:val="0"/>
        <w:rPr>
          <w:rFonts w:ascii="Times New Roman" w:hAnsi="Times New Roman"/>
          <w:bCs/>
          <w:color w:val="FF0000"/>
          <w:kern w:val="36"/>
          <w:sz w:val="20"/>
          <w:szCs w:val="20"/>
        </w:rPr>
      </w:pPr>
      <w:r w:rsidRPr="005704B8">
        <w:rPr>
          <w:rFonts w:ascii="Times New Roman" w:hAnsi="Times New Roman"/>
          <w:bCs/>
          <w:color w:val="FF0000"/>
          <w:kern w:val="36"/>
          <w:sz w:val="20"/>
          <w:szCs w:val="20"/>
        </w:rPr>
        <w:t xml:space="preserve">                                                                         </w:t>
      </w:r>
    </w:p>
    <w:p w:rsidR="00335B94" w:rsidRPr="00C74351" w:rsidRDefault="00335B94" w:rsidP="00335B94">
      <w:pPr>
        <w:spacing w:after="0" w:line="240" w:lineRule="auto"/>
        <w:outlineLvl w:val="0"/>
        <w:rPr>
          <w:rFonts w:ascii="Times New Roman" w:hAnsi="Times New Roman"/>
          <w:bCs/>
          <w:kern w:val="36"/>
          <w:sz w:val="20"/>
          <w:szCs w:val="20"/>
        </w:rPr>
      </w:pPr>
    </w:p>
    <w:p w:rsidR="002108AB" w:rsidRDefault="002108AB" w:rsidP="002108AB"/>
    <w:p w:rsidR="00EE15CE" w:rsidRDefault="00EE15CE" w:rsidP="002108AB"/>
    <w:p w:rsidR="00EE15CE" w:rsidRDefault="00EE15CE" w:rsidP="002108AB"/>
    <w:p w:rsidR="00EE15CE" w:rsidRDefault="00EE15CE" w:rsidP="002108AB"/>
    <w:p w:rsidR="002108AB" w:rsidRDefault="002108AB" w:rsidP="002108AB"/>
    <w:p w:rsidR="002108AB" w:rsidRPr="00335B94" w:rsidRDefault="002108AB" w:rsidP="002108AB">
      <w:pPr>
        <w:rPr>
          <w:b/>
          <w:sz w:val="24"/>
          <w:szCs w:val="24"/>
        </w:rPr>
      </w:pPr>
    </w:p>
    <w:p w:rsidR="00335B94" w:rsidRDefault="002108AB" w:rsidP="00210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b/>
          <w:sz w:val="24"/>
          <w:szCs w:val="24"/>
        </w:rPr>
        <w:t xml:space="preserve">Годовой календарный график  </w:t>
      </w:r>
      <w:proofErr w:type="gramStart"/>
      <w:r w:rsidR="004511B0" w:rsidRPr="00335B94">
        <w:rPr>
          <w:rFonts w:ascii="Times New Roman" w:hAnsi="Times New Roman" w:cs="Times New Roman"/>
          <w:b/>
          <w:sz w:val="24"/>
          <w:szCs w:val="24"/>
        </w:rPr>
        <w:t>М</w:t>
      </w:r>
      <w:r w:rsidRPr="00335B94">
        <w:rPr>
          <w:rFonts w:ascii="Times New Roman" w:hAnsi="Times New Roman" w:cs="Times New Roman"/>
          <w:b/>
          <w:sz w:val="24"/>
          <w:szCs w:val="24"/>
        </w:rPr>
        <w:t>униципального</w:t>
      </w:r>
      <w:proofErr w:type="gramEnd"/>
      <w:r w:rsidRPr="00335B94">
        <w:rPr>
          <w:rFonts w:ascii="Times New Roman" w:hAnsi="Times New Roman" w:cs="Times New Roman"/>
          <w:b/>
          <w:sz w:val="24"/>
          <w:szCs w:val="24"/>
        </w:rPr>
        <w:t xml:space="preserve"> бюджетного </w:t>
      </w:r>
    </w:p>
    <w:p w:rsidR="002108AB" w:rsidRPr="00335B94" w:rsidRDefault="00335B94" w:rsidP="00210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="002108AB" w:rsidRPr="00335B94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335B94" w:rsidRDefault="002108AB" w:rsidP="00210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35B94">
        <w:rPr>
          <w:rFonts w:ascii="Times New Roman" w:hAnsi="Times New Roman" w:cs="Times New Roman"/>
          <w:b/>
          <w:sz w:val="24"/>
          <w:szCs w:val="24"/>
        </w:rPr>
        <w:t>Усть</w:t>
      </w:r>
      <w:proofErr w:type="spellEnd"/>
      <w:r w:rsidRPr="00335B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5B94">
        <w:rPr>
          <w:rFonts w:ascii="Times New Roman" w:hAnsi="Times New Roman" w:cs="Times New Roman"/>
          <w:b/>
          <w:sz w:val="24"/>
          <w:szCs w:val="24"/>
        </w:rPr>
        <w:t>Ижемская</w:t>
      </w:r>
      <w:proofErr w:type="spellEnd"/>
      <w:r w:rsidRPr="00335B94">
        <w:rPr>
          <w:rFonts w:ascii="Times New Roman" w:hAnsi="Times New Roman" w:cs="Times New Roman"/>
          <w:b/>
          <w:sz w:val="24"/>
          <w:szCs w:val="24"/>
        </w:rPr>
        <w:t xml:space="preserve"> ООШ»      </w:t>
      </w:r>
    </w:p>
    <w:p w:rsidR="002108AB" w:rsidRPr="00335B94" w:rsidRDefault="002108AB" w:rsidP="00210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3F9" w:rsidRPr="00335B94">
        <w:rPr>
          <w:rFonts w:ascii="Times New Roman" w:hAnsi="Times New Roman" w:cs="Times New Roman"/>
          <w:b/>
          <w:sz w:val="24"/>
          <w:szCs w:val="24"/>
        </w:rPr>
        <w:t>на 2025 – 2026</w:t>
      </w:r>
      <w:r w:rsidRPr="00335B9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F0ED6" w:rsidRPr="00335B94" w:rsidRDefault="00E744B1" w:rsidP="00210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b/>
          <w:sz w:val="24"/>
          <w:szCs w:val="24"/>
        </w:rPr>
        <w:t>(дошкольные группы)</w:t>
      </w: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2108AB" w:rsidRDefault="002108AB" w:rsidP="002108AB">
      <w:pPr>
        <w:jc w:val="center"/>
        <w:rPr>
          <w:sz w:val="32"/>
          <w:szCs w:val="32"/>
        </w:rPr>
      </w:pPr>
    </w:p>
    <w:p w:rsidR="00335B94" w:rsidRDefault="00335B94" w:rsidP="00335B94">
      <w:pPr>
        <w:rPr>
          <w:sz w:val="32"/>
          <w:szCs w:val="32"/>
        </w:rPr>
      </w:pPr>
    </w:p>
    <w:p w:rsidR="002108AB" w:rsidRPr="00335B94" w:rsidRDefault="002108AB" w:rsidP="00335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108AB" w:rsidRPr="00335B94" w:rsidRDefault="004511B0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335B94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 для Муниципального бюджетного 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9B4D6A">
        <w:rPr>
          <w:rFonts w:ascii="Times New Roman" w:hAnsi="Times New Roman" w:cs="Times New Roman"/>
          <w:sz w:val="24"/>
          <w:szCs w:val="24"/>
        </w:rPr>
        <w:t>обще</w:t>
      </w:r>
      <w:bookmarkStart w:id="0" w:name="_GoBack"/>
      <w:bookmarkEnd w:id="0"/>
      <w:r w:rsidR="002108AB" w:rsidRPr="00335B94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>«</w:t>
      </w:r>
      <w:r w:rsidRPr="00335B94">
        <w:rPr>
          <w:rFonts w:ascii="Times New Roman" w:hAnsi="Times New Roman" w:cs="Times New Roman"/>
          <w:sz w:val="24"/>
          <w:szCs w:val="24"/>
        </w:rPr>
        <w:t>Усть-Ижемская ООШ</w:t>
      </w:r>
      <w:r w:rsidR="002108AB" w:rsidRPr="00335B94">
        <w:rPr>
          <w:rFonts w:ascii="Times New Roman" w:hAnsi="Times New Roman" w:cs="Times New Roman"/>
          <w:sz w:val="24"/>
          <w:szCs w:val="24"/>
        </w:rPr>
        <w:t>», реализующего основную образовательную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программу дошкольного образования разработан в соответствии </w:t>
      </w:r>
      <w:proofErr w:type="gramStart"/>
      <w:r w:rsidR="002108AB" w:rsidRPr="00335B9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108AB" w:rsidRPr="00335B94">
        <w:rPr>
          <w:rFonts w:ascii="Times New Roman" w:hAnsi="Times New Roman" w:cs="Times New Roman"/>
          <w:sz w:val="24"/>
          <w:szCs w:val="24"/>
        </w:rPr>
        <w:t>:</w:t>
      </w:r>
    </w:p>
    <w:p w:rsidR="002108AB" w:rsidRPr="00335B94" w:rsidRDefault="002108AB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- Федеральным Законом №273-ФЗ «Об образовании в РФ» от 29.12.2012 г.</w:t>
      </w:r>
    </w:p>
    <w:p w:rsidR="002108AB" w:rsidRPr="00335B94" w:rsidRDefault="006E167A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-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 сентября 2020 г. N 28); </w:t>
      </w:r>
    </w:p>
    <w:p w:rsidR="00CF28E2" w:rsidRPr="00335B94" w:rsidRDefault="006E167A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B94">
        <w:rPr>
          <w:rFonts w:ascii="Times New Roman" w:hAnsi="Times New Roman" w:cs="Times New Roman"/>
          <w:sz w:val="24"/>
          <w:szCs w:val="24"/>
        </w:rPr>
        <w:t>-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1.2.3685-21);</w:t>
      </w:r>
      <w:proofErr w:type="gramEnd"/>
    </w:p>
    <w:p w:rsidR="00FB1761" w:rsidRPr="00335B94" w:rsidRDefault="002108AB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- </w:t>
      </w:r>
      <w:r w:rsidR="00963427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FB1761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образовательной программой дошкольного образования (приказ Министерства просвещения РФ от 25.11.2022 №1028)</w:t>
      </w:r>
    </w:p>
    <w:p w:rsidR="002108AB" w:rsidRPr="00335B94" w:rsidRDefault="00CF28E2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</w:t>
      </w:r>
      <w:r w:rsidR="002108AB" w:rsidRPr="00335B94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 следующее:</w:t>
      </w:r>
    </w:p>
    <w:p w:rsidR="002108AB" w:rsidRPr="00335B94" w:rsidRDefault="00963427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- режим работы дошкольных групп</w:t>
      </w:r>
      <w:r w:rsidR="002108AB" w:rsidRPr="00335B94">
        <w:rPr>
          <w:rFonts w:ascii="Times New Roman" w:hAnsi="Times New Roman" w:cs="Times New Roman"/>
          <w:sz w:val="24"/>
          <w:szCs w:val="24"/>
        </w:rPr>
        <w:t>;</w:t>
      </w:r>
    </w:p>
    <w:p w:rsidR="002108AB" w:rsidRPr="00335B94" w:rsidRDefault="002108AB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- продолжительность учебного года;</w:t>
      </w:r>
    </w:p>
    <w:p w:rsidR="002108AB" w:rsidRPr="00335B94" w:rsidRDefault="002108AB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2108AB" w:rsidRPr="00335B94" w:rsidRDefault="002108AB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- сроки проведения каникул, их начало и окончание;</w:t>
      </w:r>
    </w:p>
    <w:p w:rsidR="002108AB" w:rsidRPr="00335B94" w:rsidRDefault="00963427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- </w:t>
      </w:r>
      <w:r w:rsidR="002108AB" w:rsidRPr="00335B94">
        <w:rPr>
          <w:rFonts w:ascii="Times New Roman" w:hAnsi="Times New Roman" w:cs="Times New Roman"/>
          <w:sz w:val="24"/>
          <w:szCs w:val="24"/>
        </w:rPr>
        <w:t>сроки проведения мониторинга достижения детьми планируемых результатов освоения</w:t>
      </w:r>
      <w:r w:rsidR="004511B0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Pr="00335B9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2108AB" w:rsidRPr="00335B94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образования;</w:t>
      </w:r>
    </w:p>
    <w:p w:rsidR="002108AB" w:rsidRPr="00335B94" w:rsidRDefault="002108AB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2108AB" w:rsidRPr="00335B94" w:rsidRDefault="002108AB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- работа </w:t>
      </w:r>
      <w:r w:rsidR="00963427" w:rsidRPr="00335B94">
        <w:rPr>
          <w:rFonts w:ascii="Times New Roman" w:hAnsi="Times New Roman" w:cs="Times New Roman"/>
          <w:sz w:val="24"/>
          <w:szCs w:val="24"/>
        </w:rPr>
        <w:t xml:space="preserve">дошкольных групп </w:t>
      </w:r>
      <w:r w:rsidRPr="00335B94">
        <w:rPr>
          <w:rFonts w:ascii="Times New Roman" w:hAnsi="Times New Roman" w:cs="Times New Roman"/>
          <w:sz w:val="24"/>
          <w:szCs w:val="24"/>
        </w:rPr>
        <w:t xml:space="preserve"> в летний период.</w:t>
      </w:r>
    </w:p>
    <w:p w:rsidR="002108AB" w:rsidRPr="00335B94" w:rsidRDefault="004511B0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  </w:t>
      </w:r>
      <w:r w:rsidR="002108AB" w:rsidRPr="00335B94">
        <w:rPr>
          <w:rFonts w:ascii="Times New Roman" w:hAnsi="Times New Roman" w:cs="Times New Roman"/>
          <w:sz w:val="24"/>
          <w:szCs w:val="24"/>
        </w:rPr>
        <w:t>Учебный план и годовой календарный учебный график обсуждается и принимается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педагогическим советом и утверждается приказом </w:t>
      </w:r>
      <w:r w:rsidRPr="00335B94">
        <w:rPr>
          <w:rFonts w:ascii="Times New Roman" w:hAnsi="Times New Roman" w:cs="Times New Roman"/>
          <w:sz w:val="24"/>
          <w:szCs w:val="24"/>
        </w:rPr>
        <w:t xml:space="preserve"> директора МБ</w:t>
      </w:r>
      <w:r w:rsidR="002108AB" w:rsidRPr="00335B94">
        <w:rPr>
          <w:rFonts w:ascii="Times New Roman" w:hAnsi="Times New Roman" w:cs="Times New Roman"/>
          <w:sz w:val="24"/>
          <w:szCs w:val="24"/>
        </w:rPr>
        <w:t>ОУ до начала учебного года.</w:t>
      </w:r>
    </w:p>
    <w:p w:rsidR="004511B0" w:rsidRPr="00335B94" w:rsidRDefault="004511B0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 </w:t>
      </w:r>
      <w:r w:rsidR="00963427" w:rsidRPr="00335B94">
        <w:rPr>
          <w:rFonts w:ascii="Times New Roman" w:hAnsi="Times New Roman" w:cs="Times New Roman"/>
          <w:sz w:val="24"/>
          <w:szCs w:val="24"/>
        </w:rPr>
        <w:t xml:space="preserve">Все изменения, вносимые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 в годовой календарный учебный график, утверждаются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335B94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 xml:space="preserve"> и доводятся до всех участников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2108AB" w:rsidRPr="00335B94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335B94">
        <w:rPr>
          <w:rFonts w:ascii="Times New Roman" w:hAnsi="Times New Roman" w:cs="Times New Roman"/>
          <w:sz w:val="24"/>
          <w:szCs w:val="24"/>
        </w:rPr>
        <w:t>.</w:t>
      </w:r>
    </w:p>
    <w:p w:rsidR="004511B0" w:rsidRPr="00335B94" w:rsidRDefault="00E744B1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9D3DD8" w:rsidRPr="00335B94">
        <w:rPr>
          <w:rFonts w:ascii="Times New Roman" w:hAnsi="Times New Roman" w:cs="Times New Roman"/>
          <w:sz w:val="24"/>
          <w:szCs w:val="24"/>
        </w:rPr>
        <w:t xml:space="preserve">  </w:t>
      </w:r>
      <w:r w:rsidR="004511B0" w:rsidRPr="00335B94">
        <w:rPr>
          <w:rFonts w:ascii="Times New Roman" w:hAnsi="Times New Roman" w:cs="Times New Roman"/>
          <w:sz w:val="24"/>
          <w:szCs w:val="24"/>
        </w:rPr>
        <w:t xml:space="preserve">Гигиенические нормы учебной нагрузки детей в </w:t>
      </w:r>
      <w:r w:rsidR="00963427" w:rsidRPr="00335B94">
        <w:rPr>
          <w:rFonts w:ascii="Times New Roman" w:hAnsi="Times New Roman" w:cs="Times New Roman"/>
          <w:sz w:val="24"/>
          <w:szCs w:val="24"/>
        </w:rPr>
        <w:t xml:space="preserve">дошкольных группах </w:t>
      </w:r>
      <w:r w:rsidR="004511B0" w:rsidRPr="00335B94">
        <w:rPr>
          <w:rFonts w:ascii="Times New Roman" w:hAnsi="Times New Roman" w:cs="Times New Roman"/>
          <w:sz w:val="24"/>
          <w:szCs w:val="24"/>
        </w:rPr>
        <w:t xml:space="preserve">не нарушаются. Распределение учебной нагрузки на детей, посещающих </w:t>
      </w:r>
      <w:r w:rsidR="00963427" w:rsidRPr="00335B94">
        <w:rPr>
          <w:rFonts w:ascii="Times New Roman" w:hAnsi="Times New Roman" w:cs="Times New Roman"/>
          <w:sz w:val="24"/>
          <w:szCs w:val="24"/>
        </w:rPr>
        <w:t>дошкольные группы</w:t>
      </w:r>
      <w:r w:rsidR="004511B0" w:rsidRPr="00335B94">
        <w:rPr>
          <w:rFonts w:ascii="Times New Roman" w:hAnsi="Times New Roman" w:cs="Times New Roman"/>
          <w:sz w:val="24"/>
          <w:szCs w:val="24"/>
        </w:rPr>
        <w:t>,</w:t>
      </w:r>
      <w:r w:rsidR="009D3DD8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4511B0" w:rsidRPr="00335B94">
        <w:rPr>
          <w:rFonts w:ascii="Times New Roman" w:hAnsi="Times New Roman" w:cs="Times New Roman"/>
          <w:sz w:val="24"/>
          <w:szCs w:val="24"/>
        </w:rPr>
        <w:t>осуществляются с учетом требований, предъявляемых нормативно-правовыми документами</w:t>
      </w:r>
      <w:r w:rsidR="009D3DD8" w:rsidRPr="00335B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11B0" w:rsidRPr="00335B94" w:rsidRDefault="009D3DD8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 </w:t>
      </w:r>
      <w:r w:rsidR="004511B0" w:rsidRPr="00335B94">
        <w:rPr>
          <w:rFonts w:ascii="Times New Roman" w:hAnsi="Times New Roman" w:cs="Times New Roman"/>
          <w:sz w:val="24"/>
          <w:szCs w:val="24"/>
        </w:rPr>
        <w:t>Учебный год по основным образовательным услугам начинается с 1 сентября,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4511B0" w:rsidRPr="00335B94">
        <w:rPr>
          <w:rFonts w:ascii="Times New Roman" w:hAnsi="Times New Roman" w:cs="Times New Roman"/>
          <w:sz w:val="24"/>
          <w:szCs w:val="24"/>
        </w:rPr>
        <w:t>заканчивается 31 мая.</w:t>
      </w:r>
      <w:r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FC77CB" w:rsidRPr="00335B94">
        <w:rPr>
          <w:rFonts w:ascii="Times New Roman" w:hAnsi="Times New Roman" w:cs="Times New Roman"/>
          <w:sz w:val="24"/>
          <w:szCs w:val="24"/>
        </w:rPr>
        <w:t xml:space="preserve">С  1  по  15  сентября  –  этап  групповой  и  индивидуальной  адаптации детей, мониторинг освоения программы детьми. </w:t>
      </w:r>
      <w:r w:rsidRPr="00335B94">
        <w:rPr>
          <w:rFonts w:ascii="Times New Roman" w:hAnsi="Times New Roman" w:cs="Times New Roman"/>
          <w:sz w:val="24"/>
          <w:szCs w:val="24"/>
        </w:rPr>
        <w:t>Продолжительность учебного года 36 учебных недель.</w:t>
      </w:r>
    </w:p>
    <w:p w:rsidR="004511B0" w:rsidRPr="00335B94" w:rsidRDefault="009D3DD8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 </w:t>
      </w:r>
      <w:r w:rsidR="004511B0" w:rsidRPr="00335B94">
        <w:rPr>
          <w:rFonts w:ascii="Times New Roman" w:hAnsi="Times New Roman" w:cs="Times New Roman"/>
          <w:sz w:val="24"/>
          <w:szCs w:val="24"/>
        </w:rPr>
        <w:t xml:space="preserve">В летний период </w:t>
      </w:r>
      <w:r w:rsidR="00F81C60" w:rsidRPr="00335B94">
        <w:rPr>
          <w:rFonts w:ascii="Times New Roman" w:hAnsi="Times New Roman" w:cs="Times New Roman"/>
          <w:sz w:val="24"/>
          <w:szCs w:val="24"/>
        </w:rPr>
        <w:t xml:space="preserve">с 1 по 12 июня </w:t>
      </w:r>
      <w:r w:rsidR="004511B0" w:rsidRPr="00335B94">
        <w:rPr>
          <w:rFonts w:ascii="Times New Roman" w:hAnsi="Times New Roman" w:cs="Times New Roman"/>
          <w:sz w:val="24"/>
          <w:szCs w:val="24"/>
        </w:rPr>
        <w:t>занятия позн</w:t>
      </w:r>
      <w:r w:rsidR="00F81C60" w:rsidRPr="00335B94">
        <w:rPr>
          <w:rFonts w:ascii="Times New Roman" w:hAnsi="Times New Roman" w:cs="Times New Roman"/>
          <w:sz w:val="24"/>
          <w:szCs w:val="24"/>
        </w:rPr>
        <w:t xml:space="preserve">авательного цикла не проводятся, а </w:t>
      </w:r>
      <w:r w:rsidR="00F81C60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организуются подвижные и спортивные игры, праздники, экскурсии и т.д., увеличивается продолжительность прогулок.</w:t>
      </w:r>
      <w:r w:rsidR="00F81C60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4511B0" w:rsidRPr="00335B94">
        <w:rPr>
          <w:rFonts w:ascii="Times New Roman" w:hAnsi="Times New Roman" w:cs="Times New Roman"/>
          <w:sz w:val="24"/>
          <w:szCs w:val="24"/>
        </w:rPr>
        <w:t xml:space="preserve"> </w:t>
      </w:r>
      <w:r w:rsidR="00F81C60" w:rsidRPr="00335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28A" w:rsidRPr="00335B94" w:rsidRDefault="00AA3AEF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D3DD8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середине учебного года (январь) для детей дошкольного </w:t>
      </w:r>
      <w:r w:rsidR="00F2628A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возраста организуются </w:t>
      </w:r>
      <w:r w:rsidR="00F81C60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DD8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каникулы. </w:t>
      </w:r>
      <w:r w:rsidR="00F81C60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628A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каникулы - с 31.12.2025г. по 11.01.2026 г.</w:t>
      </w:r>
      <w:r w:rsidR="00F81C60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Летние каникулы с 13 июня по 31 августа</w:t>
      </w:r>
      <w:r w:rsidR="00F2628A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2026г.</w:t>
      </w:r>
      <w:r w:rsidR="00133C32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32D4" w:rsidRPr="00335B94" w:rsidRDefault="00F2628A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33C32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дошкольных групп с 8.00 до 17.00. Продолжительность рабочей недели 5 дней. Выходные: суббота и воскресенье</w:t>
      </w:r>
      <w:r w:rsidR="00EE15CE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праздничные дни</w:t>
      </w:r>
      <w:r w:rsidR="00133C32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15CE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427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77CB" w:rsidRPr="00335B94" w:rsidRDefault="006B32D4" w:rsidP="0033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течение двух недель в сентябре (до образовательной работы) и мае (после образовательной работы) проводится комплексная психолого-педагогическая  диагностика как адекватная форма оценивания результатов освоения Программы детьми дошкольного возраста</w:t>
      </w:r>
      <w:r w:rsidR="00FC77CB"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744B1" w:rsidRPr="00335B94" w:rsidRDefault="00F2628A" w:rsidP="00335B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</w:p>
    <w:p w:rsidR="00E744B1" w:rsidRPr="00335B94" w:rsidRDefault="003C66F6" w:rsidP="00335B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E744B1" w:rsidRPr="00335B94">
        <w:rPr>
          <w:rFonts w:ascii="Times New Roman" w:hAnsi="Times New Roman" w:cs="Times New Roman"/>
          <w:b/>
          <w:sz w:val="24"/>
          <w:szCs w:val="24"/>
        </w:rPr>
        <w:t>Режим дня составлен с расчетом 9-ти часового пребывания детей в дошкольных группах.</w:t>
      </w:r>
    </w:p>
    <w:p w:rsidR="00E744B1" w:rsidRPr="00335B94" w:rsidRDefault="00E744B1" w:rsidP="00335B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Дома:</w:t>
      </w:r>
    </w:p>
    <w:p w:rsidR="00E744B1" w:rsidRPr="00335B94" w:rsidRDefault="00E744B1" w:rsidP="00335B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>Подъем, утренний туалет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744B1" w:rsidRPr="00335B94" w:rsidTr="00963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</w:tcPr>
          <w:tbl>
            <w:tblPr>
              <w:tblW w:w="8804" w:type="dxa"/>
              <w:jc w:val="center"/>
              <w:tblLook w:val="04A0" w:firstRow="1" w:lastRow="0" w:firstColumn="1" w:lastColumn="0" w:noHBand="0" w:noVBand="1"/>
            </w:tblPr>
            <w:tblGrid>
              <w:gridCol w:w="5254"/>
              <w:gridCol w:w="1842"/>
              <w:gridCol w:w="1708"/>
            </w:tblGrid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дошкольном учреждении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 1,5-4 лет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0т 4 до 7 лет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Прием и осмотр, игры, дежурство, утренняя гимнастика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8.00-8.30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8.00-8.30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Подготовка к завтраку, завтрак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8.30-8.50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8.30-8.50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Игры, самостоятельная деятельность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8.50-9.10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8.50-9.00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Непосредственно образовательная деятельность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9.10-10.00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9.00-10.40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Игры, подготовка к прогулке, прогулка (игры, наблюдения, труд)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10.00-11.50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10.40-12.20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Возвращение с прогулки, игры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11.50-12.00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12.20-12.35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Подготовка к обеду, обед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12.00-12.40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12.35-13.00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Подготовка ко сну, дневной сон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12.40-15.10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13.00-15.00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Постепенный подъем, воздушные процедуры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15.10-15.20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15.00-15.25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Подготовка к полднику, полдник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15.20-15.40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15.25-15.40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Игры, самостоятельная деятельность детей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15.40-16.20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15.50-16.20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Чтение художественной литературы.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16.20-16.30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16.20-16.40</w:t>
                  </w:r>
                </w:p>
              </w:tc>
            </w:tr>
            <w:tr w:rsidR="00E744B1" w:rsidRPr="00335B94" w:rsidTr="00963427">
              <w:trPr>
                <w:jc w:val="center"/>
              </w:trPr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Игры, подготовка к прогулке, прогулка, уход детей домой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16.30-17.00</w:t>
                  </w:r>
                </w:p>
              </w:tc>
              <w:tc>
                <w:tcPr>
                  <w:tcW w:w="1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4B1" w:rsidRPr="00335B94" w:rsidRDefault="00E744B1" w:rsidP="00335B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35B9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16.40-17.00</w:t>
                  </w:r>
                </w:p>
              </w:tc>
            </w:tr>
          </w:tbl>
          <w:p w:rsidR="00E744B1" w:rsidRPr="00335B94" w:rsidRDefault="00E744B1" w:rsidP="00335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44B1" w:rsidRPr="00335B94" w:rsidRDefault="003C66F6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2239" w:rsidRPr="00335B94" w:rsidRDefault="00E744B1" w:rsidP="00335B9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   </w:t>
      </w:r>
      <w:r w:rsidR="00F2628A" w:rsidRPr="00335B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66F6" w:rsidRPr="00335B94" w:rsidRDefault="00F2628A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sz w:val="24"/>
          <w:szCs w:val="24"/>
        </w:rPr>
        <w:t xml:space="preserve">  </w:t>
      </w:r>
      <w:r w:rsidR="003C66F6" w:rsidRPr="00335B94">
        <w:rPr>
          <w:rFonts w:ascii="Times New Roman" w:hAnsi="Times New Roman" w:cs="Times New Roman"/>
          <w:sz w:val="24"/>
          <w:szCs w:val="24"/>
        </w:rPr>
        <w:t>С 1 сентября по 31 мая образовательная деятельность ведется по следующим образовательным областям:</w:t>
      </w:r>
    </w:p>
    <w:p w:rsidR="003C66F6" w:rsidRPr="00335B94" w:rsidRDefault="003C66F6" w:rsidP="0033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7"/>
        <w:gridCol w:w="2446"/>
        <w:gridCol w:w="3428"/>
      </w:tblGrid>
      <w:tr w:rsidR="00B50039" w:rsidRPr="00335B94" w:rsidTr="00335B94">
        <w:tc>
          <w:tcPr>
            <w:tcW w:w="3697" w:type="dxa"/>
          </w:tcPr>
          <w:p w:rsidR="00717DE6" w:rsidRPr="00335B94" w:rsidRDefault="00717DE6" w:rsidP="00335B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46" w:type="dxa"/>
          </w:tcPr>
          <w:p w:rsidR="00717DE6" w:rsidRPr="00335B94" w:rsidRDefault="00717DE6" w:rsidP="00335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717DE6" w:rsidRPr="00335B94" w:rsidRDefault="00717DE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3428" w:type="dxa"/>
          </w:tcPr>
          <w:p w:rsidR="00717DE6" w:rsidRPr="00335B94" w:rsidRDefault="00BB0DA6" w:rsidP="00335B9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35B94">
              <w:rPr>
                <w:rFonts w:ascii="Times New Roman" w:hAnsi="Times New Roman" w:cs="Times New Roman"/>
                <w:b/>
              </w:rPr>
              <w:t xml:space="preserve">Содержание </w:t>
            </w:r>
            <w:r w:rsidR="00717DE6" w:rsidRPr="00335B94">
              <w:rPr>
                <w:rFonts w:ascii="Times New Roman" w:hAnsi="Times New Roman" w:cs="Times New Roman"/>
                <w:b/>
              </w:rPr>
              <w:t>образовательного процесса по</w:t>
            </w:r>
            <w:r w:rsidRPr="00335B94">
              <w:rPr>
                <w:rFonts w:ascii="Times New Roman" w:hAnsi="Times New Roman" w:cs="Times New Roman"/>
                <w:b/>
              </w:rPr>
              <w:t xml:space="preserve"> </w:t>
            </w:r>
            <w:r w:rsidR="00717DE6" w:rsidRPr="00335B94">
              <w:rPr>
                <w:rFonts w:ascii="Times New Roman" w:hAnsi="Times New Roman" w:cs="Times New Roman"/>
                <w:b/>
              </w:rPr>
              <w:t>освоению образовательных областей</w:t>
            </w:r>
            <w:r w:rsidRPr="00335B94">
              <w:rPr>
                <w:rFonts w:ascii="Times New Roman" w:hAnsi="Times New Roman" w:cs="Times New Roman"/>
                <w:b/>
              </w:rPr>
              <w:t xml:space="preserve"> (цели и задачи)</w:t>
            </w:r>
          </w:p>
        </w:tc>
      </w:tr>
      <w:tr w:rsidR="003C66F6" w:rsidRPr="00335B94" w:rsidTr="00335B94">
        <w:trPr>
          <w:trHeight w:val="1549"/>
        </w:trPr>
        <w:tc>
          <w:tcPr>
            <w:tcW w:w="3697" w:type="dxa"/>
            <w:vMerge w:val="restart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 становление самостоятельности, целенаправленности и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действий; развитие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 эмоционального интеллекта,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эмоциональной отзывчивости,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сопереживания, формирование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деятельности со сверстниками,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уважительного</w:t>
            </w:r>
            <w:proofErr w:type="gramEnd"/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отношения и чувства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принадлежности к своей семье и к сообществу детей и взрослых в организации; формирование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позитивных установок к различным видам труда и творчества; формирование основ безопасного поведения в быту,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социуме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 природе»</w:t>
            </w:r>
          </w:p>
        </w:tc>
        <w:tc>
          <w:tcPr>
            <w:tcW w:w="2446" w:type="dxa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Социализация, развитие общения, нравственное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воспитание.</w:t>
            </w:r>
          </w:p>
        </w:tc>
        <w:tc>
          <w:tcPr>
            <w:tcW w:w="3428" w:type="dxa"/>
          </w:tcPr>
          <w:p w:rsidR="003C66F6" w:rsidRPr="00335B94" w:rsidRDefault="003C66F6" w:rsidP="00335B94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</w:t>
            </w:r>
            <w:r w:rsidR="00335B94">
              <w:rPr>
                <w:rFonts w:ascii="Times New Roman" w:hAnsi="Times New Roman" w:cs="Times New Roman"/>
                <w:sz w:val="24"/>
                <w:szCs w:val="24"/>
              </w:rPr>
              <w:t xml:space="preserve">ми, развитие социального и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эмоционального</w:t>
            </w:r>
            <w:r w:rsidR="00335B94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интеллекта, эмоциональной </w:t>
            </w:r>
            <w:proofErr w:type="spellStart"/>
            <w:r w:rsidR="00335B94">
              <w:rPr>
                <w:rFonts w:ascii="Times New Roman" w:hAnsi="Times New Roman" w:cs="Times New Roman"/>
                <w:sz w:val="24"/>
                <w:szCs w:val="24"/>
              </w:rPr>
              <w:t>отзывчивости</w:t>
            </w:r>
            <w:proofErr w:type="gramStart"/>
            <w:r w:rsidR="00335B9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опереживания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 уважительного и доброжелательного отношения к окружающим. Формирование готовности детей к совместной деятельности, развитие умения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договариваться,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разрешать конфликты со сверстниками.</w:t>
            </w:r>
          </w:p>
        </w:tc>
      </w:tr>
      <w:tr w:rsidR="003C66F6" w:rsidRPr="00335B94" w:rsidTr="00335B94">
        <w:trPr>
          <w:trHeight w:val="1897"/>
        </w:trPr>
        <w:tc>
          <w:tcPr>
            <w:tcW w:w="3697" w:type="dxa"/>
            <w:vMerge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Ребенок в семье и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сообществе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8" w:type="dxa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      </w:r>
          </w:p>
        </w:tc>
      </w:tr>
      <w:tr w:rsidR="003C66F6" w:rsidRPr="00335B94" w:rsidTr="00335B94">
        <w:trPr>
          <w:trHeight w:val="6438"/>
        </w:trPr>
        <w:tc>
          <w:tcPr>
            <w:tcW w:w="3697" w:type="dxa"/>
            <w:vMerge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Самообслуживание,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самостоятельность,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трудовое воспитание.</w:t>
            </w:r>
          </w:p>
        </w:tc>
        <w:tc>
          <w:tcPr>
            <w:tcW w:w="3428" w:type="dxa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самообслуживания; становление самостоятельности, целенаправленности и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действий. Воспитание культурно-гигиенических навыков.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      </w:r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</w:tc>
      </w:tr>
      <w:tr w:rsidR="003C66F6" w:rsidRPr="00335B94" w:rsidTr="00335B94">
        <w:trPr>
          <w:trHeight w:val="263"/>
        </w:trPr>
        <w:tc>
          <w:tcPr>
            <w:tcW w:w="3697" w:type="dxa"/>
            <w:vMerge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C66F6" w:rsidRPr="00335B94" w:rsidRDefault="003C66F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 основ</w:t>
            </w:r>
          </w:p>
          <w:p w:rsidR="003C66F6" w:rsidRPr="00335B94" w:rsidRDefault="003C66F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3428" w:type="dxa"/>
          </w:tcPr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</w:p>
          <w:p w:rsidR="003C66F6" w:rsidRPr="00335B94" w:rsidRDefault="003C66F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представлений о правилах безопасности дорожного движения; воспитание осознанного отношения к необходимости выполнения этих правил.</w:t>
            </w:r>
          </w:p>
        </w:tc>
      </w:tr>
      <w:tr w:rsidR="00335B94" w:rsidRPr="00335B94" w:rsidTr="00335B94">
        <w:trPr>
          <w:trHeight w:val="2271"/>
        </w:trPr>
        <w:tc>
          <w:tcPr>
            <w:tcW w:w="3697" w:type="dxa"/>
            <w:vMerge w:val="restart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«Познавательное развитие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предполагает развитие интересов детей, любознательности и познавательной мотивации; формирование познавательных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действий, становление сознания; развитие воображения и творческой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активности;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первичных представлений о себе, других людях,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окружающего мира, о свойствах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представлений о социокультурных ценностях нашего народа, об отечественных традициях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праздниках, о планете Земля как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общем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доме людей, об особенностях ее природы,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многообразии стран и народов мира.</w:t>
            </w:r>
          </w:p>
        </w:tc>
        <w:tc>
          <w:tcPr>
            <w:tcW w:w="2446" w:type="dxa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математических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представлений.</w:t>
            </w:r>
          </w:p>
        </w:tc>
        <w:tc>
          <w:tcPr>
            <w:tcW w:w="3428" w:type="dxa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      </w:r>
          </w:p>
        </w:tc>
      </w:tr>
      <w:tr w:rsidR="00335B94" w:rsidRPr="00335B94" w:rsidTr="00335B94">
        <w:trPr>
          <w:trHeight w:val="982"/>
        </w:trPr>
        <w:tc>
          <w:tcPr>
            <w:tcW w:w="3697" w:type="dxa"/>
            <w:vMerge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3428" w:type="dxa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отношениях объектов окружающего мира (форме, цвете, размере, материале, звучании, ритме, темпе, причинах и следствиях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восприятия,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внимания,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памяти, наблюдательности, способности анализировать, сравнивать, выделять характерные, существенные признаки предметов и явлений окружающего мира;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умения устанавливать простейшие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между предметами и явлениями, делать простейшие обобщения.</w:t>
            </w:r>
          </w:p>
        </w:tc>
      </w:tr>
      <w:tr w:rsidR="00335B94" w:rsidRPr="00335B94" w:rsidTr="00335B94">
        <w:trPr>
          <w:trHeight w:val="4749"/>
        </w:trPr>
        <w:tc>
          <w:tcPr>
            <w:tcW w:w="3697" w:type="dxa"/>
            <w:vMerge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окружением.</w:t>
            </w:r>
          </w:p>
        </w:tc>
        <w:tc>
          <w:tcPr>
            <w:tcW w:w="3428" w:type="dxa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Ознакомление с предметным миром (название, функция, назначение, свойства и качества предмета); восприятие предмета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как творения человеческой мысли и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 труда. 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  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94" w:rsidRPr="00335B94" w:rsidTr="00335B94">
        <w:trPr>
          <w:trHeight w:val="6231"/>
        </w:trPr>
        <w:tc>
          <w:tcPr>
            <w:tcW w:w="3697" w:type="dxa"/>
            <w:vMerge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социальным миром.</w:t>
            </w: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8" w:type="dxa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B94" w:rsidRPr="00335B94" w:rsidTr="00335B94">
        <w:trPr>
          <w:trHeight w:val="6451"/>
        </w:trPr>
        <w:tc>
          <w:tcPr>
            <w:tcW w:w="3697" w:type="dxa"/>
            <w:vMerge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</w:t>
            </w:r>
          </w:p>
          <w:p w:rsidR="00335B94" w:rsidRPr="00335B94" w:rsidRDefault="00335B94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</w:tc>
        <w:tc>
          <w:tcPr>
            <w:tcW w:w="3428" w:type="dxa"/>
          </w:tcPr>
          <w:p w:rsidR="00335B94" w:rsidRPr="00335B94" w:rsidRDefault="00335B94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желание ее беречь.</w:t>
            </w:r>
          </w:p>
        </w:tc>
      </w:tr>
      <w:tr w:rsidR="00B50039" w:rsidRPr="00335B94" w:rsidTr="00335B94">
        <w:trPr>
          <w:trHeight w:val="4716"/>
        </w:trPr>
        <w:tc>
          <w:tcPr>
            <w:tcW w:w="3697" w:type="dxa"/>
            <w:tcBorders>
              <w:bottom w:val="nil"/>
            </w:tcBorders>
          </w:tcPr>
          <w:p w:rsidR="005A5AD0" w:rsidRPr="00335B94" w:rsidRDefault="005A5AD0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«Речевое развитие включает владение речью как средством общения и культуры; обогащение активного словаря;</w:t>
            </w:r>
          </w:p>
          <w:p w:rsidR="005A5AD0" w:rsidRPr="00335B94" w:rsidRDefault="005A5AD0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развитие связной, грамматически правильной</w:t>
            </w:r>
          </w:p>
          <w:p w:rsidR="00717DE6" w:rsidRPr="00335B94" w:rsidRDefault="005A5AD0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ров детской литературы; формирование звуковой аналитико-синтетической активности как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предпосылки обучения грамоте»</w:t>
            </w:r>
          </w:p>
        </w:tc>
        <w:tc>
          <w:tcPr>
            <w:tcW w:w="2446" w:type="dxa"/>
          </w:tcPr>
          <w:p w:rsidR="00717DE6" w:rsidRPr="00335B94" w:rsidRDefault="005A5AD0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3428" w:type="dxa"/>
          </w:tcPr>
          <w:p w:rsidR="005A5AD0" w:rsidRPr="00335B94" w:rsidRDefault="005A5AD0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свободного общения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детьми, овладение</w:t>
            </w:r>
          </w:p>
          <w:p w:rsidR="005A5AD0" w:rsidRPr="00335B94" w:rsidRDefault="005A5AD0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констру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ктивными способами и средствами взаимодействия с окружающими.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ие всех компонентов устной речи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детей: грам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матического строя речи, связной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речи —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диалогической и монологической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форм; формирование словаря, воспитание</w:t>
            </w:r>
          </w:p>
          <w:p w:rsidR="00717DE6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культуры речи. </w:t>
            </w:r>
            <w:r w:rsidR="005A5AD0" w:rsidRPr="00335B94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воспитанниками нормами речи.</w:t>
            </w:r>
          </w:p>
        </w:tc>
      </w:tr>
      <w:tr w:rsidR="00E0424C" w:rsidRPr="00335B94" w:rsidTr="00335B94">
        <w:tc>
          <w:tcPr>
            <w:tcW w:w="3697" w:type="dxa"/>
            <w:tcBorders>
              <w:top w:val="nil"/>
            </w:tcBorders>
          </w:tcPr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E0424C" w:rsidRPr="00335B94" w:rsidRDefault="00E0424C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E0424C" w:rsidRPr="00335B94" w:rsidRDefault="00E0424C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  <w:tc>
          <w:tcPr>
            <w:tcW w:w="3428" w:type="dxa"/>
          </w:tcPr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интереса и любви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чтению; развитие литературной речи. Воспитание желания и умения слушать художественные произведения, следить за развитием действия.</w:t>
            </w:r>
          </w:p>
        </w:tc>
      </w:tr>
      <w:tr w:rsidR="00E0424C" w:rsidRPr="00335B94" w:rsidTr="00335B94">
        <w:tc>
          <w:tcPr>
            <w:tcW w:w="3697" w:type="dxa"/>
            <w:tcBorders>
              <w:bottom w:val="nil"/>
            </w:tcBorders>
          </w:tcPr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«Художественно-эстетическое развитие предполагает развитие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предпосылок ценностн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смыслового восприятия и понимания произведений искусства (словесного, музыкального,</w:t>
            </w:r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изобразительного), мира природы; становление эстетического отношения к окружающему миру; формирование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элементарных</w:t>
            </w:r>
            <w:proofErr w:type="gramEnd"/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представлений о видах искусства; восприятие музыки, художественной литературы,</w:t>
            </w:r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фольклора; стимулирование</w:t>
            </w:r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сопереживания персонажам</w:t>
            </w:r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художественных произведений;</w:t>
            </w:r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реализацию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proofErr w:type="gramEnd"/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 детей</w:t>
            </w:r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онструктивно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-модельной, музыкальной и др.)»</w:t>
            </w:r>
          </w:p>
        </w:tc>
        <w:tc>
          <w:tcPr>
            <w:tcW w:w="2446" w:type="dxa"/>
          </w:tcPr>
          <w:p w:rsidR="00E0424C" w:rsidRPr="00335B94" w:rsidRDefault="00E0424C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Приобщение к искусству.</w:t>
            </w:r>
          </w:p>
        </w:tc>
        <w:tc>
          <w:tcPr>
            <w:tcW w:w="3428" w:type="dxa"/>
          </w:tcPr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эмоциональной  восприимчивости,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эмоционального отклика на литературные и музыкальные произведения, красоту окружающего мира, произведения искусства.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Приобщение детей к народному и профессиональному искусству (словесному, музыкальному, изобразительному,</w:t>
            </w:r>
            <w:proofErr w:type="gramEnd"/>
          </w:p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театральному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      </w:r>
          </w:p>
          <w:p w:rsidR="00E0424C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ний о видах и жанрах искусства, </w:t>
            </w:r>
            <w:r w:rsidR="00E0424C" w:rsidRPr="00335B94">
              <w:rPr>
                <w:rFonts w:ascii="Times New Roman" w:hAnsi="Times New Roman" w:cs="Times New Roman"/>
                <w:sz w:val="24"/>
                <w:szCs w:val="24"/>
              </w:rPr>
              <w:t>средствах выразительности в различных видах искусства.</w:t>
            </w:r>
          </w:p>
        </w:tc>
      </w:tr>
      <w:tr w:rsidR="00E0424C" w:rsidRPr="00335B94" w:rsidTr="00335B94">
        <w:tc>
          <w:tcPr>
            <w:tcW w:w="3697" w:type="dxa"/>
            <w:tcBorders>
              <w:top w:val="nil"/>
              <w:bottom w:val="nil"/>
            </w:tcBorders>
          </w:tcPr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Изобразительная</w:t>
            </w:r>
          </w:p>
          <w:p w:rsidR="00E0424C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3428" w:type="dxa"/>
          </w:tcPr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различным видам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изобразительной деятельности;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в рисовании,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лепке, аппликации, прикладном творчестве.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  <w:proofErr w:type="gramEnd"/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отзывчивости при восприятии произведений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изобразительного искусства.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Воспитание желания и умения</w:t>
            </w:r>
          </w:p>
          <w:p w:rsidR="00E0424C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сверстниками при создании коллективных работ.</w:t>
            </w:r>
          </w:p>
        </w:tc>
      </w:tr>
      <w:tr w:rsidR="00E0424C" w:rsidRPr="00335B94" w:rsidTr="00335B94">
        <w:tc>
          <w:tcPr>
            <w:tcW w:w="3697" w:type="dxa"/>
            <w:tcBorders>
              <w:top w:val="nil"/>
            </w:tcBorders>
          </w:tcPr>
          <w:p w:rsidR="00E0424C" w:rsidRPr="00335B94" w:rsidRDefault="00E0424C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Конструктивно-</w:t>
            </w:r>
          </w:p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модельная</w:t>
            </w:r>
          </w:p>
          <w:p w:rsidR="00E0424C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3428" w:type="dxa"/>
          </w:tcPr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Приобщение к конструированию;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</w:t>
            </w:r>
          </w:p>
          <w:p w:rsidR="00E0424C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договариваться, кто какую часть работы будет выполнять.</w:t>
            </w:r>
          </w:p>
        </w:tc>
      </w:tr>
      <w:tr w:rsidR="00B50039" w:rsidRPr="00335B94" w:rsidTr="00335B94">
        <w:trPr>
          <w:trHeight w:val="1385"/>
        </w:trPr>
        <w:tc>
          <w:tcPr>
            <w:tcW w:w="3697" w:type="dxa"/>
            <w:vMerge w:val="restart"/>
          </w:tcPr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«Физическое развитие включает приобретение опыта в следующих видах деятельности детей: двигательной, в том числе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организма, развитию равновесия, координации движения, крупной и мелкой моторики обеих рук, а также с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правильным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 не наносящим ущерба организму,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правилами; становление целенаправленности и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двигательной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сфере; становление ценностей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здорового образа жизни, овладение его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элементарными</w:t>
            </w:r>
            <w:proofErr w:type="gramEnd"/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нормами и правилами (в питании, двигательном режиме,</w:t>
            </w:r>
            <w:proofErr w:type="gramEnd"/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закаливании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 при формировании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полезных привычек и др.)»</w:t>
            </w:r>
          </w:p>
        </w:tc>
        <w:tc>
          <w:tcPr>
            <w:tcW w:w="2446" w:type="dxa"/>
          </w:tcPr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</w:p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здоровом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образе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жизни.</w:t>
            </w:r>
          </w:p>
        </w:tc>
        <w:tc>
          <w:tcPr>
            <w:tcW w:w="3428" w:type="dxa"/>
          </w:tcPr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начальных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представлений о здоровом образе жизни.</w:t>
            </w:r>
          </w:p>
        </w:tc>
      </w:tr>
      <w:tr w:rsidR="00B50039" w:rsidRPr="00335B94" w:rsidTr="00335B94">
        <w:trPr>
          <w:trHeight w:val="7477"/>
        </w:trPr>
        <w:tc>
          <w:tcPr>
            <w:tcW w:w="3697" w:type="dxa"/>
            <w:vMerge/>
          </w:tcPr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B50039" w:rsidRPr="00335B94" w:rsidRDefault="00B50039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428" w:type="dxa"/>
          </w:tcPr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Сохранение, укрепление и охрана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</w:t>
            </w:r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грациозности, выразительности движений, формирование правильной осанки. Формирование потребности 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50039" w:rsidRPr="00335B94" w:rsidRDefault="00B50039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</w:t>
            </w:r>
            <w:r w:rsidR="0011588F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подвижных и спорти</w:t>
            </w:r>
            <w:r w:rsidR="0011588F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вных играх и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 w:rsidR="0011588F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еских упражнениях, активности в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="0011588F"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ьной двигательной деятельности; 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интереса и любви к спорту.</w:t>
            </w:r>
          </w:p>
        </w:tc>
      </w:tr>
    </w:tbl>
    <w:p w:rsidR="00717DE6" w:rsidRPr="00335B94" w:rsidRDefault="00717DE6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3F9" w:rsidRPr="00335B94" w:rsidRDefault="008673F9" w:rsidP="00335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220" w:rsidRPr="00335B94" w:rsidRDefault="00741220" w:rsidP="00335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B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</w:t>
      </w:r>
      <w:r w:rsidR="008673F9" w:rsidRPr="00335B94">
        <w:rPr>
          <w:rFonts w:ascii="Times New Roman" w:hAnsi="Times New Roman" w:cs="Times New Roman"/>
          <w:b/>
          <w:sz w:val="24"/>
          <w:szCs w:val="24"/>
        </w:rPr>
        <w:t>по подготовке и проведению в 2025-2026</w:t>
      </w:r>
      <w:r w:rsidRPr="00335B94">
        <w:rPr>
          <w:rFonts w:ascii="Times New Roman" w:hAnsi="Times New Roman" w:cs="Times New Roman"/>
          <w:b/>
          <w:sz w:val="24"/>
          <w:szCs w:val="24"/>
        </w:rPr>
        <w:t xml:space="preserve"> учебном году государственных и национальных праздников, памятных дат и событий Российской Федерации в дошкольных группах МБОУ «Усть-Ижемская ООШ»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9"/>
        <w:gridCol w:w="2637"/>
        <w:gridCol w:w="2402"/>
        <w:gridCol w:w="2188"/>
      </w:tblGrid>
      <w:tr w:rsidR="001E667C" w:rsidRPr="00335B94" w:rsidTr="00AE0CA5">
        <w:trPr>
          <w:trHeight w:val="132"/>
        </w:trPr>
        <w:tc>
          <w:tcPr>
            <w:tcW w:w="1339" w:type="dxa"/>
            <w:shd w:val="clear" w:color="auto" w:fill="FFFFFF" w:themeFill="background1"/>
          </w:tcPr>
          <w:p w:rsidR="001E667C" w:rsidRPr="00335B94" w:rsidRDefault="001E667C" w:rsidP="003F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637" w:type="dxa"/>
            <w:shd w:val="clear" w:color="auto" w:fill="FFFFFF" w:themeFill="background1"/>
          </w:tcPr>
          <w:p w:rsidR="001E667C" w:rsidRPr="00335B94" w:rsidRDefault="001E667C" w:rsidP="003F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402" w:type="dxa"/>
            <w:shd w:val="clear" w:color="auto" w:fill="FFFFFF" w:themeFill="background1"/>
          </w:tcPr>
          <w:p w:rsidR="001E667C" w:rsidRPr="00335B94" w:rsidRDefault="001E667C" w:rsidP="003F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88" w:type="dxa"/>
            <w:shd w:val="clear" w:color="auto" w:fill="FFFFFF" w:themeFill="background1"/>
          </w:tcPr>
          <w:p w:rsidR="001E667C" w:rsidRPr="00335B94" w:rsidRDefault="001E667C" w:rsidP="003F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1E667C" w:rsidRPr="00335B94" w:rsidRDefault="001E667C" w:rsidP="003F6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знаний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солидарности в борьбе с терроризмом.</w:t>
            </w:r>
          </w:p>
          <w:p w:rsidR="000B1394" w:rsidRPr="00335B94" w:rsidRDefault="000B1394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- Безопасность глазами детей (ПДД; правила поведения на воде, </w:t>
            </w:r>
            <w:r w:rsidR="003F6DB1">
              <w:rPr>
                <w:rFonts w:ascii="Times New Roman" w:hAnsi="Times New Roman" w:cs="Times New Roman"/>
                <w:sz w:val="24"/>
                <w:szCs w:val="24"/>
              </w:rPr>
              <w:t>в лесу, при пожаре, дома и др.)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-игровая программа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Беседа, просмотр  мультфильмов.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Беседа; информационно-тематические мероприятия.</w:t>
            </w: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пожилых людей.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«Волшебная кисточка осени».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Папа, мама, я – спортивная семья»;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Поздравление пожилых людей на дому.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Праздник осени.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мероприятие.</w:t>
            </w: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народного единства. «Мы вместе!»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«С Днем Рождения, Дедушка Мороз»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- День матери в России. «Гостеприимные хозяева». 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- Екатерина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Санница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«Новогодние чудеса».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уличные состязания 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Старый Новый год «Василей»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«Святки»;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Зимние забавы;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Голубой огонек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Колядование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ряжение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, гадание.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Спортивно-игровое мероприятие </w:t>
            </w: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родного языка «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радейта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ассьым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кыв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 «Наша славная Армия».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 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КВН.</w:t>
            </w: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Международный женский день «Праздник весны».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воссоединения Крыма с Россией.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Танἱ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юргӧ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сыланкыв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Тематический вечер.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на базе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Кельчиюрского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СОШ (участие).</w:t>
            </w: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смеха;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здоровья «Физкультура и спорт – залог здоровья»;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-Ярмарка. «Русская ярмарка» 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пожарной охраны.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Развлечение, игровая программа.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в Доме Досуга.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Концерт в Доме Досуга. Ярмарка.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Информационно-тематический вечер</w:t>
            </w: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Воспитатели.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Мероприятия, посвященные Дню Победы;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Проводы Русской Зимы. «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- Коми лун. «Менам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полк», Митинг, Участие на школьном концерте, праздничный утренник.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Уличные гуляния.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Фольклорное мероприятие.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667C" w:rsidRPr="00335B94" w:rsidTr="001E667C">
        <w:tc>
          <w:tcPr>
            <w:tcW w:w="1339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637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Международный день защиты детей «Мир сказок»;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«Звезды зажигают».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Переход детей в среднюю группу. «Веселое путешествие».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- День России. «Душа России»;</w:t>
            </w:r>
          </w:p>
        </w:tc>
        <w:tc>
          <w:tcPr>
            <w:tcW w:w="2402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Поход на природу с игровой программой.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Выпускной в подготовительной группе.</w:t>
            </w:r>
            <w:proofErr w:type="gramEnd"/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Утренник.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Тематический вечер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младш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67C" w:rsidRPr="00335B94" w:rsidRDefault="001E667C" w:rsidP="003F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108AB" w:rsidRPr="00335B94" w:rsidRDefault="002108AB" w:rsidP="0033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DB1" w:rsidRDefault="003F6DB1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DB1" w:rsidRDefault="003F6DB1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2239" w:rsidRPr="00335B94" w:rsidRDefault="00EE2239" w:rsidP="003F6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проведения мониторинга достижений детьми</w:t>
      </w:r>
    </w:p>
    <w:p w:rsidR="00EE2239" w:rsidRPr="00335B94" w:rsidRDefault="00EE2239" w:rsidP="0033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</w:t>
      </w:r>
      <w:proofErr w:type="gramStart"/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</w:t>
      </w:r>
      <w:proofErr w:type="gramEnd"/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</w:t>
      </w:r>
      <w:r w:rsidRPr="00335B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 проводится в ходе наблюдений за активностью детей в спонтанной и специально организованной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9"/>
        <w:gridCol w:w="2300"/>
        <w:gridCol w:w="1873"/>
        <w:gridCol w:w="1904"/>
      </w:tblGrid>
      <w:tr w:rsidR="00EE2239" w:rsidRPr="00335B94" w:rsidTr="00EE2239">
        <w:tc>
          <w:tcPr>
            <w:tcW w:w="2329" w:type="dxa"/>
          </w:tcPr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873" w:type="dxa"/>
          </w:tcPr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4" w:type="dxa"/>
          </w:tcPr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Ответственный</w:t>
            </w:r>
          </w:p>
        </w:tc>
      </w:tr>
      <w:tr w:rsidR="00EE2239" w:rsidRPr="00335B94" w:rsidTr="00EE2239">
        <w:tc>
          <w:tcPr>
            <w:tcW w:w="2329" w:type="dxa"/>
          </w:tcPr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процесса.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детей.</w:t>
            </w:r>
          </w:p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</w:tcPr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Оценке подлежит динамика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освоения детьми </w:t>
            </w:r>
            <w:proofErr w:type="gramStart"/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proofErr w:type="gramEnd"/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детского сада по всем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областям</w:t>
            </w:r>
          </w:p>
        </w:tc>
        <w:tc>
          <w:tcPr>
            <w:tcW w:w="1873" w:type="dxa"/>
          </w:tcPr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12.09.2025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20.05.2026</w:t>
            </w:r>
          </w:p>
          <w:p w:rsidR="00EE2239" w:rsidRPr="00335B94" w:rsidRDefault="00EE2239" w:rsidP="00335B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30.05.2026</w:t>
            </w:r>
          </w:p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EE2239" w:rsidRPr="00335B94" w:rsidRDefault="00EE2239" w:rsidP="00335B9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1E667C" w:rsidRPr="00335B94" w:rsidRDefault="001E667C" w:rsidP="00335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Непрерывная образовательная </w:t>
      </w:r>
      <w:r w:rsidR="008673F9" w:rsidRPr="00335B94">
        <w:rPr>
          <w:rFonts w:ascii="Times New Roman" w:hAnsi="Times New Roman" w:cs="Times New Roman"/>
          <w:i/>
          <w:sz w:val="24"/>
          <w:szCs w:val="24"/>
        </w:rPr>
        <w:t>деятельность на  2025-2026</w:t>
      </w:r>
      <w:r w:rsidRPr="00335B94"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дошкольных групп МБОУ «Усть-Ижемская ООШ» </w:t>
      </w: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>Основная образовательная ПРОГРАМ</w:t>
      </w:r>
      <w:r w:rsidR="001E667C" w:rsidRPr="00335B94">
        <w:rPr>
          <w:rFonts w:ascii="Times New Roman" w:hAnsi="Times New Roman" w:cs="Times New Roman"/>
          <w:i/>
          <w:sz w:val="24"/>
          <w:szCs w:val="24"/>
        </w:rPr>
        <w:t>МА ДОШКОЛЬНОГО ОБРАЗОВАНИЯ</w:t>
      </w:r>
      <w:r w:rsidRPr="00335B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667C" w:rsidRPr="00335B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35B9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>Группа раннего возраста(2-3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697"/>
      </w:tblGrid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ДНИ НЕДЕЛИ</w:t>
            </w:r>
          </w:p>
          <w:p w:rsidR="00474726" w:rsidRPr="00335B94" w:rsidRDefault="00474726" w:rsidP="00335B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ОБРАЗОВАТЕЛЬНЫЕ ОБЛАСТИ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Понедельник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(лепка)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Вторник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 мир)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Среда</w:t>
            </w: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Четверг</w:t>
            </w: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Пятница</w:t>
            </w: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 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474726" w:rsidRPr="00335B94" w:rsidRDefault="00474726" w:rsidP="00335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>Младшая группа (3-4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697"/>
      </w:tblGrid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ДНИ НЕДЕЛИ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ОБРАЗОВАТЕЛЬНЫЕ ОБЛАСТИ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Понедельник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(лепка/аппликация)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Вторник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</w:t>
            </w:r>
            <w:r w:rsidR="001E667C" w:rsidRPr="00335B9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Среда</w:t>
            </w: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Четверг</w:t>
            </w: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</w:t>
            </w:r>
            <w:proofErr w:type="spellStart"/>
            <w:r w:rsidR="001E667C" w:rsidRPr="00335B9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="001E667C" w:rsidRPr="00335B94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</w:t>
            </w:r>
          </w:p>
        </w:tc>
      </w:tr>
      <w:tr w:rsidR="00474726" w:rsidRPr="00335B94" w:rsidTr="00963427">
        <w:tc>
          <w:tcPr>
            <w:tcW w:w="0" w:type="auto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Пятница</w:t>
            </w:r>
          </w:p>
        </w:tc>
        <w:tc>
          <w:tcPr>
            <w:tcW w:w="7697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 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</w:tbl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Средняя  группа </w:t>
      </w:r>
      <w:proofErr w:type="gramStart"/>
      <w:r w:rsidRPr="00335B94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335B94">
        <w:rPr>
          <w:rFonts w:ascii="Times New Roman" w:hAnsi="Times New Roman" w:cs="Times New Roman"/>
          <w:i/>
          <w:sz w:val="24"/>
          <w:szCs w:val="24"/>
        </w:rPr>
        <w:t>4-5 лет)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45"/>
      </w:tblGrid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ДНИ НЕДЕЛИ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ОБРАЗОВАТЕЛЬНЫЕ ОБЛАСТИ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lastRenderedPageBreak/>
              <w:t>Понедел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ь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-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 xml:space="preserve"> 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Вторник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(математика)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Среда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(лепка/аппликация)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исследоват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 и продуктивн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Четверг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Коммуникация,  чтение художественной литературы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rPr>
          <w:trHeight w:val="584"/>
        </w:trPr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Пятница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  </w:t>
            </w:r>
          </w:p>
        </w:tc>
      </w:tr>
    </w:tbl>
    <w:p w:rsidR="00474726" w:rsidRPr="00335B94" w:rsidRDefault="00474726" w:rsidP="00335B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Старшая  группа </w:t>
      </w:r>
      <w:proofErr w:type="gramStart"/>
      <w:r w:rsidRPr="00335B94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335B94">
        <w:rPr>
          <w:rFonts w:ascii="Times New Roman" w:hAnsi="Times New Roman" w:cs="Times New Roman"/>
          <w:i/>
          <w:sz w:val="24"/>
          <w:szCs w:val="24"/>
        </w:rPr>
        <w:t>5-6 лет)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45"/>
      </w:tblGrid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ДНИ НЕДЕЛИ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ОБРАЗОВАТЕЛЬНЫЕ ОБЛАСТИ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Понедел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ь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-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 xml:space="preserve"> 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Коммуникация, чтение художественной литературы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Вторник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(математика)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Среда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(лепка/аппликация)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исследоват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 и продуктивн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Четверг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Коммуникация,  чтение художественной литературы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Музыка   </w:t>
            </w:r>
          </w:p>
        </w:tc>
      </w:tr>
      <w:tr w:rsidR="00474726" w:rsidRPr="00335B94" w:rsidTr="00963427">
        <w:trPr>
          <w:trHeight w:val="1164"/>
        </w:trPr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Пятница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(Формирование               целостной картины мира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  </w:t>
            </w:r>
          </w:p>
        </w:tc>
      </w:tr>
    </w:tbl>
    <w:p w:rsidR="00474726" w:rsidRPr="00335B94" w:rsidRDefault="00474726" w:rsidP="00335B9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E667C" w:rsidRPr="00335B94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Pr="00335B94">
        <w:rPr>
          <w:rFonts w:ascii="Times New Roman" w:hAnsi="Times New Roman" w:cs="Times New Roman"/>
          <w:i/>
          <w:sz w:val="24"/>
          <w:szCs w:val="24"/>
        </w:rPr>
        <w:t>Подготовительная к школе группа (6-7 лет)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45"/>
      </w:tblGrid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ДНИ НЕДЕЛИ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ОБРАЗОВАТЕЛЬНЫЕ ОБЛАСТИ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Понедел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ь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-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 xml:space="preserve"> 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Коммуникация, чтение художественной литературы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Вторник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(математика)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Среда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(лепка/аппликация)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познават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исследоват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 и продуктивн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spell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74726" w:rsidRPr="00335B94" w:rsidTr="00963427"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Четверг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Коммуникация,  чтение художественной литературы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Музыка   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(математика)</w:t>
            </w:r>
          </w:p>
        </w:tc>
      </w:tr>
      <w:tr w:rsidR="00474726" w:rsidRPr="00335B94" w:rsidTr="00963427">
        <w:trPr>
          <w:trHeight w:val="1164"/>
        </w:trPr>
        <w:tc>
          <w:tcPr>
            <w:tcW w:w="223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  <w:u w:val="wave"/>
              </w:rPr>
              <w:t>Пятница</w:t>
            </w:r>
          </w:p>
        </w:tc>
        <w:tc>
          <w:tcPr>
            <w:tcW w:w="6945" w:type="dxa"/>
          </w:tcPr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wave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Познание (Формирование               целостной картины мира</w:t>
            </w:r>
            <w:proofErr w:type="gramStart"/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474726" w:rsidRPr="00335B94" w:rsidRDefault="00474726" w:rsidP="0033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B94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  </w:t>
            </w:r>
          </w:p>
        </w:tc>
      </w:tr>
    </w:tbl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i/>
          <w:color w:val="984806" w:themeColor="accent6" w:themeShade="80"/>
          <w:sz w:val="24"/>
          <w:szCs w:val="24"/>
        </w:rPr>
        <w:t xml:space="preserve"> </w:t>
      </w:r>
    </w:p>
    <w:p w:rsidR="00474726" w:rsidRPr="00335B94" w:rsidRDefault="00474726" w:rsidP="00335B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5B9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sectPr w:rsidR="00474726" w:rsidRPr="00335B94" w:rsidSect="00D25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5F5E"/>
    <w:multiLevelType w:val="multilevel"/>
    <w:tmpl w:val="CEB6A0D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003"/>
    <w:rsid w:val="000B1394"/>
    <w:rsid w:val="00111727"/>
    <w:rsid w:val="0011588F"/>
    <w:rsid w:val="00133C32"/>
    <w:rsid w:val="001E667C"/>
    <w:rsid w:val="002108AB"/>
    <w:rsid w:val="00296412"/>
    <w:rsid w:val="00335B94"/>
    <w:rsid w:val="00335DA5"/>
    <w:rsid w:val="003A0FA7"/>
    <w:rsid w:val="003C66F6"/>
    <w:rsid w:val="003F6DB1"/>
    <w:rsid w:val="004249F8"/>
    <w:rsid w:val="004511B0"/>
    <w:rsid w:val="00474726"/>
    <w:rsid w:val="004F0ED6"/>
    <w:rsid w:val="005A5AD0"/>
    <w:rsid w:val="006B32D4"/>
    <w:rsid w:val="006E167A"/>
    <w:rsid w:val="00717DE6"/>
    <w:rsid w:val="00741220"/>
    <w:rsid w:val="00745857"/>
    <w:rsid w:val="00812A89"/>
    <w:rsid w:val="008673F9"/>
    <w:rsid w:val="00963427"/>
    <w:rsid w:val="009B4D6A"/>
    <w:rsid w:val="009D3DD8"/>
    <w:rsid w:val="009F5B20"/>
    <w:rsid w:val="00A7305B"/>
    <w:rsid w:val="00AA3AEF"/>
    <w:rsid w:val="00AE0CA5"/>
    <w:rsid w:val="00B35F5B"/>
    <w:rsid w:val="00B50039"/>
    <w:rsid w:val="00B502FA"/>
    <w:rsid w:val="00BB0DA6"/>
    <w:rsid w:val="00CF28E2"/>
    <w:rsid w:val="00D17003"/>
    <w:rsid w:val="00D2568D"/>
    <w:rsid w:val="00E0424C"/>
    <w:rsid w:val="00E744B1"/>
    <w:rsid w:val="00EE15CE"/>
    <w:rsid w:val="00EE2239"/>
    <w:rsid w:val="00F2628A"/>
    <w:rsid w:val="00F81C60"/>
    <w:rsid w:val="00F850A2"/>
    <w:rsid w:val="00FB1761"/>
    <w:rsid w:val="00FC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E744B1"/>
    <w:pPr>
      <w:spacing w:after="0" w:line="240" w:lineRule="auto"/>
    </w:pPr>
    <w:rPr>
      <w:rFonts w:eastAsiaTheme="minorEastAsia"/>
      <w:color w:val="31849B" w:themeColor="accent5" w:themeShade="BF"/>
      <w:lang w:eastAsia="ru-RU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E744B1"/>
    <w:pPr>
      <w:spacing w:after="0" w:line="240" w:lineRule="auto"/>
    </w:pPr>
    <w:rPr>
      <w:rFonts w:eastAsiaTheme="minorEastAsia"/>
      <w:color w:val="31849B" w:themeColor="accent5" w:themeShade="BF"/>
      <w:lang w:eastAsia="ru-RU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13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Усть-Ижемская ООШ</cp:lastModifiedBy>
  <cp:revision>19</cp:revision>
  <dcterms:created xsi:type="dcterms:W3CDTF">2017-11-14T07:30:00Z</dcterms:created>
  <dcterms:modified xsi:type="dcterms:W3CDTF">2026-02-02T13:49:00Z</dcterms:modified>
</cp:coreProperties>
</file>